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HYHJ18289</w:t>
      </w:r>
    </w:p>
    <w:tbl>
      <w:tblPr>
        <w:tblStyle w:val="8"/>
        <w:tblpPr w:leftFromText="180" w:rightFromText="180" w:vertAnchor="text" w:horzAnchor="page" w:tblpX="812" w:tblpY="321"/>
        <w:tblOverlap w:val="never"/>
        <w:tblW w:w="1042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2018.1.27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pH计、</w:t>
            </w:r>
            <w:r>
              <w:rPr>
                <w:rFonts w:hint="eastAsia" w:ascii="Times New Roman"/>
                <w:szCs w:val="24"/>
                <w:lang w:eastAsia="zh-CN"/>
              </w:rPr>
              <w:t>酸式滴定管、可见分光光度计、万分之一电子天平、</w:t>
            </w:r>
            <w:r>
              <w:rPr>
                <w:rFonts w:hint="eastAsia" w:ascii="宋体" w:hAnsi="宋体" w:eastAsia="宋体" w:cs="宋体"/>
                <w:szCs w:val="21"/>
              </w:rPr>
              <w:t>双光束紫外可见分光光度计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、红外分光测油仪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 xml:space="preserve">W180128H7-01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val="en-US" w:eastAsia="zh-CN"/>
              </w:rPr>
            </w:pPr>
            <w:r>
              <w:rPr>
                <w:rFonts w:hint="default" w:ascii="Times New Roman"/>
                <w:szCs w:val="24"/>
                <w:lang w:val="en-US" w:eastAsia="zh-CN"/>
              </w:rPr>
              <w:t>pH</w:t>
            </w:r>
            <w:r>
              <w:rPr>
                <w:rFonts w:hint="eastAsia" w:ascii="Times New Roman"/>
                <w:szCs w:val="24"/>
                <w:lang w:val="en-US" w:eastAsia="zh-CN"/>
              </w:rPr>
              <w:t>（无量纲）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7.38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BOD</w:t>
            </w:r>
            <w:r>
              <w:rPr>
                <w:rFonts w:hint="eastAsia" w:ascii="Times New Roman"/>
                <w:color w:val="000000" w:themeColor="text1"/>
                <w:szCs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化学需氧量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氨氮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悬浮物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有机磷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矿物油类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&lt;0.04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动植物油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15.4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阴离子表面活性剂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&lt;0.05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溶解性总固体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963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硫化物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0.379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HYHJ18289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2018.1.28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pH计、</w:t>
            </w:r>
            <w:r>
              <w:rPr>
                <w:rFonts w:hint="eastAsia" w:ascii="Times New Roman"/>
                <w:szCs w:val="24"/>
                <w:lang w:eastAsia="zh-CN"/>
              </w:rPr>
              <w:t>酸式滴定管、可见分光光度计、万分之一电子天平、</w:t>
            </w:r>
            <w:r>
              <w:rPr>
                <w:rFonts w:hint="eastAsia" w:ascii="宋体" w:hAnsi="宋体" w:eastAsia="宋体" w:cs="宋体"/>
                <w:szCs w:val="21"/>
              </w:rPr>
              <w:t>双光束紫外可见分光光度计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、红外分光测油仪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W180129H7-01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val="en-US" w:eastAsia="zh-CN"/>
              </w:rPr>
            </w:pPr>
            <w:r>
              <w:rPr>
                <w:rFonts w:hint="default" w:ascii="Times New Roman"/>
                <w:szCs w:val="24"/>
                <w:lang w:val="en-US" w:eastAsia="zh-CN"/>
              </w:rPr>
              <w:t>pH</w:t>
            </w:r>
            <w:r>
              <w:rPr>
                <w:rFonts w:hint="eastAsia" w:ascii="Times New Roman"/>
                <w:szCs w:val="24"/>
                <w:lang w:val="en-US" w:eastAsia="zh-CN"/>
              </w:rPr>
              <w:t>（无量纲）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7.41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BOD</w:t>
            </w:r>
            <w:r>
              <w:rPr>
                <w:rFonts w:hint="eastAsia" w:ascii="Times New Roman"/>
                <w:color w:val="000000" w:themeColor="text1"/>
                <w:szCs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化学需氧量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氨氮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悬浮物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有机磷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矿物油类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&lt;0.04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动植物油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阴离子表面活性剂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溶解性总固体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硫化物</w:t>
            </w:r>
            <w:r>
              <w:rPr>
                <w:rFonts w:ascii="Times New Roman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0.325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水及废水检测结果报告表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HYHJ18289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2018.1.27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原子吸收分光光度计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ascii="Times New Roman" w:hAnsi="宋体"/>
                <w:color w:val="auto"/>
                <w:szCs w:val="24"/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ascii="Times New Roman"/>
                <w:color w:val="auto"/>
                <w:szCs w:val="24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W180128H7-02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eastAsia="zh-CN"/>
              </w:rPr>
              <w:t>总铅</w:t>
            </w:r>
            <w:r>
              <w:rPr>
                <w:rFonts w:ascii="Times New Roman"/>
                <w:color w:val="auto"/>
                <w:szCs w:val="24"/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Cs w:val="24"/>
                <w:lang w:val="en-US" w:eastAsia="zh-CN"/>
              </w:rPr>
              <w:t>&lt;0.01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410"/>
        <w:gridCol w:w="2955"/>
        <w:gridCol w:w="295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检测类别</w:t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污水</w:t>
            </w:r>
          </w:p>
        </w:tc>
        <w:tc>
          <w:tcPr>
            <w:tcW w:w="2955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采样日期</w:t>
            </w:r>
          </w:p>
        </w:tc>
        <w:tc>
          <w:tcPr>
            <w:tcW w:w="295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设备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原子吸收分光光度计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样品编号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W180129H7-02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总铅</w:t>
            </w:r>
            <w:r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(mg/L)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&lt;0.01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2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8318" w:type="dxa"/>
            <w:gridSpan w:val="3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污水总排口</w:t>
            </w: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pStyle w:val="2"/>
        <w:rPr>
          <w:rFonts w:hint="eastAsia"/>
        </w:rPr>
      </w:pP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hAnsi="宋体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default" w:ascii="Times New Roman" w:hAnsi="Times New Roman" w:cs="Times New Roman"/>
          <w:szCs w:val="24"/>
          <w:lang w:val="en-US" w:eastAsia="zh-CN"/>
        </w:rPr>
        <w:t>HYHJ18289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eastAsia="zh-CN"/>
              </w:rPr>
            </w:pPr>
            <w:r>
              <w:rPr>
                <w:rFonts w:hint="eastAsia" w:hAnsi="宋体"/>
                <w:szCs w:val="24"/>
                <w:lang w:eastAsia="zh-CN"/>
              </w:rPr>
              <w:t>社会生活环境噪声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eastAsia="zh-CN"/>
              </w:rPr>
            </w:pPr>
            <w:r>
              <w:rPr>
                <w:rFonts w:hint="eastAsia" w:hAnsi="宋体"/>
                <w:szCs w:val="24"/>
                <w:lang w:eastAsia="zh-CN"/>
              </w:rPr>
              <w:t>等效连续</w:t>
            </w:r>
            <w:r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  <w:t>A</w:t>
            </w:r>
            <w:r>
              <w:rPr>
                <w:rFonts w:hint="eastAsia" w:hAnsi="宋体"/>
                <w:szCs w:val="24"/>
                <w:lang w:val="en-US" w:eastAsia="zh-CN"/>
              </w:rPr>
              <w:t>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4"/>
                <w:lang w:val="en-US" w:eastAsia="zh-CN"/>
              </w:rPr>
              <w:t>2018.1.27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晴，2.8m/s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hAnsi="宋体"/>
                <w:szCs w:val="24"/>
              </w:rPr>
              <w:t>昼测量</w:t>
            </w:r>
            <w:r>
              <w:rPr>
                <w:rFonts w:ascii="Times New Roman" w:hAnsi="宋体"/>
                <w:szCs w:val="24"/>
              </w:rPr>
              <w:t>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Ansi="宋体"/>
                <w:b/>
                <w:szCs w:val="24"/>
              </w:rPr>
            </w:pPr>
            <w:r>
              <w:rPr>
                <w:rFonts w:ascii="Times New Roman" w:hAnsi="宋体"/>
                <w:szCs w:val="24"/>
              </w:rPr>
              <w:t>夜测量前校正值：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1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东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2#</w:t>
            </w:r>
            <w:r>
              <w:rPr>
                <w:rFonts w:hint="eastAsia" w:ascii="Times New Roman"/>
                <w:szCs w:val="24"/>
                <w:lang w:eastAsia="zh-CN"/>
              </w:rPr>
              <w:t>南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西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4#</w:t>
            </w:r>
            <w:r>
              <w:rPr>
                <w:rFonts w:hint="eastAsia" w:ascii="Times New Roman"/>
                <w:szCs w:val="24"/>
                <w:lang w:eastAsia="zh-CN"/>
              </w:rPr>
              <w:t>北</w:t>
            </w:r>
            <w:r>
              <w:rPr>
                <w:rFonts w:ascii="Times New Roman"/>
                <w:szCs w:val="24"/>
              </w:rPr>
              <w:t>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昼间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53.5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54.7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53.9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54.3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夜间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43.8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45.2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44.3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44.7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</w:p>
        </w:tc>
      </w:tr>
    </w:tbl>
    <w:p>
      <w:pPr>
        <w:widowControl/>
        <w:jc w:val="left"/>
        <w:rPr>
          <w:rFonts w:hint="eastAsia" w:hAnsi="宋体"/>
          <w:szCs w:val="24"/>
        </w:rPr>
      </w:pP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  <w:lang w:eastAsia="zh-CN"/>
              </w:rPr>
              <w:t>社会生活环境噪声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  <w:lang w:eastAsia="zh-CN"/>
              </w:rPr>
              <w:t>等效连续</w:t>
            </w:r>
            <w:r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  <w:t>A</w:t>
            </w:r>
            <w:r>
              <w:rPr>
                <w:rFonts w:hint="eastAsia" w:hAnsi="宋体"/>
                <w:szCs w:val="24"/>
                <w:lang w:val="en-US" w:eastAsia="zh-CN"/>
              </w:rPr>
              <w:t>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 w:eastAsia="宋体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4"/>
                <w:lang w:val="en-US" w:eastAsia="zh-CN"/>
              </w:rPr>
              <w:t>2018.1.28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hAnsi="宋体" w:eastAsia="仿宋_GB2312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晴，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2.5m/s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hAnsi="宋体"/>
                <w:szCs w:val="24"/>
              </w:rPr>
              <w:t>昼测量</w:t>
            </w:r>
            <w:r>
              <w:rPr>
                <w:rFonts w:ascii="Times New Roman" w:hAnsi="宋体"/>
                <w:szCs w:val="24"/>
              </w:rPr>
              <w:t>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93.8</w:t>
            </w:r>
            <w:r>
              <w:rPr>
                <w:rFonts w:ascii="Times New Roman"/>
                <w:szCs w:val="24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Ansi="宋体"/>
                <w:b/>
                <w:szCs w:val="24"/>
              </w:rPr>
            </w:pPr>
            <w:r>
              <w:rPr>
                <w:rFonts w:ascii="Times New Roman" w:hAnsi="宋体"/>
                <w:szCs w:val="24"/>
              </w:rPr>
              <w:t>夜测量前校正值：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94.0</w:t>
            </w:r>
            <w:r>
              <w:rPr>
                <w:rFonts w:ascii="Times New Roman"/>
                <w:szCs w:val="24"/>
              </w:rPr>
              <w:t xml:space="preserve"> dB(A)</w:t>
            </w:r>
            <w:r>
              <w:rPr>
                <w:rFonts w:ascii="Times New Roman" w:hAnsi="宋体"/>
                <w:szCs w:val="24"/>
              </w:rPr>
              <w:t>，测量后校正值：</w:t>
            </w:r>
            <w:r>
              <w:rPr>
                <w:rFonts w:hint="eastAsia" w:ascii="Times New Roman" w:hAnsi="宋体"/>
                <w:szCs w:val="24"/>
                <w:lang w:val="en-US" w:eastAsia="zh-CN"/>
              </w:rPr>
              <w:t>93.8</w:t>
            </w:r>
            <w:r>
              <w:rPr>
                <w:rFonts w:ascii="Times New Roman"/>
                <w:szCs w:val="24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1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东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2#</w:t>
            </w:r>
            <w:r>
              <w:rPr>
                <w:rFonts w:hint="eastAsia" w:ascii="Times New Roman"/>
                <w:szCs w:val="24"/>
                <w:lang w:eastAsia="zh-CN"/>
              </w:rPr>
              <w:t>南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ascii="Times New Roman"/>
                <w:szCs w:val="24"/>
              </w:rPr>
              <w:t>3</w:t>
            </w:r>
            <w:r>
              <w:rPr>
                <w:rFonts w:ascii="Times New Roman"/>
                <w:szCs w:val="24"/>
              </w:rPr>
              <w:t>#</w:t>
            </w:r>
            <w:r>
              <w:rPr>
                <w:rFonts w:hint="eastAsia" w:ascii="Times New Roman"/>
                <w:szCs w:val="24"/>
                <w:lang w:eastAsia="zh-CN"/>
              </w:rPr>
              <w:t>西</w:t>
            </w:r>
            <w:r>
              <w:rPr>
                <w:rFonts w:ascii="Times New Roman"/>
                <w:szCs w:val="24"/>
              </w:rPr>
              <w:t>厂界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ascii="Times New Roman"/>
                <w:szCs w:val="24"/>
              </w:rPr>
              <w:t>4#</w:t>
            </w:r>
            <w:r>
              <w:rPr>
                <w:rFonts w:hint="eastAsia" w:ascii="Times New Roman"/>
                <w:szCs w:val="24"/>
                <w:lang w:eastAsia="zh-CN"/>
              </w:rPr>
              <w:t>北</w:t>
            </w:r>
            <w:r>
              <w:rPr>
                <w:rFonts w:ascii="Times New Roman"/>
                <w:szCs w:val="24"/>
              </w:rPr>
              <w:t>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昼间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53.8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54.9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54.2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54.5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夜间</w:t>
            </w:r>
            <w:r>
              <w:rPr>
                <w:rFonts w:ascii="Times New Roman"/>
                <w:szCs w:val="24"/>
              </w:rPr>
              <w:t>Leq</w:t>
            </w:r>
            <w:r>
              <w:rPr>
                <w:rFonts w:ascii="Times New Roman" w:hAnsi="宋体"/>
                <w:szCs w:val="24"/>
              </w:rPr>
              <w:t>（</w:t>
            </w:r>
            <w:r>
              <w:rPr>
                <w:rFonts w:ascii="Times New Roman"/>
                <w:szCs w:val="24"/>
              </w:rPr>
              <w:t>dB(A)</w:t>
            </w:r>
            <w:r>
              <w:rPr>
                <w:rFonts w:ascii="Times New Roman" w:hAnsi="宋体"/>
                <w:szCs w:val="24"/>
              </w:rPr>
              <w:t>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44.0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45.3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44.5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default" w:ascii="Times New Roman" w:cs="Times New Roman"/>
                <w:szCs w:val="24"/>
                <w:lang w:val="en-US" w:eastAsia="zh-CN"/>
              </w:rPr>
              <w:t>44.8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Cs w:val="24"/>
              </w:rPr>
            </w:pP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pStyle w:val="2"/>
        <w:ind w:left="0" w:leftChars="0" w:firstLine="0" w:firstLineChars="0"/>
      </w:pPr>
    </w:p>
    <w:p>
      <w:pPr>
        <w:tabs>
          <w:tab w:val="left" w:pos="9795"/>
        </w:tabs>
        <w:jc w:val="left"/>
        <w:rPr>
          <w:rFonts w:hint="eastAsia" w:hAnsi="宋体"/>
          <w:b/>
          <w:szCs w:val="24"/>
        </w:rPr>
        <w:sectPr>
          <w:footerReference r:id="rId3" w:type="default"/>
          <w:pgSz w:w="11906" w:h="16838"/>
          <w:pgMar w:top="1134" w:right="1417" w:bottom="1134" w:left="1417" w:header="851" w:footer="992" w:gutter="0"/>
          <w:pgNumType w:fmt="decimal" w:start="1"/>
          <w:cols w:space="0" w:num="1"/>
          <w:rtlGutter w:val="0"/>
          <w:docGrid w:type="lines" w:linePitch="331" w:charSpace="0"/>
        </w:sectPr>
      </w:pP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附表</w:t>
      </w:r>
      <w:r>
        <w:rPr>
          <w:rFonts w:hint="eastAsia" w:hAnsi="宋体"/>
          <w:b/>
          <w:szCs w:val="24"/>
          <w:lang w:val="en-US" w:eastAsia="zh-CN"/>
        </w:rPr>
        <w:t>1</w:t>
      </w:r>
      <w:r>
        <w:rPr>
          <w:rFonts w:hint="eastAsia" w:hAnsi="宋体"/>
          <w:b/>
          <w:szCs w:val="24"/>
        </w:rPr>
        <w:t>：方法依据一览表</w:t>
      </w:r>
    </w:p>
    <w:tbl>
      <w:tblPr>
        <w:tblStyle w:val="8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37"/>
        <w:gridCol w:w="2519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检测类别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检测项目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 w:hAnsi="宋体"/>
                <w:szCs w:val="24"/>
                <w:lang w:eastAsia="zh-CN"/>
              </w:rPr>
              <w:t>污水</w:t>
            </w: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pH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GB/T6920-1986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 xml:space="preserve"> 玻璃电极法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0.01（</w:t>
            </w:r>
            <w:r>
              <w:rPr>
                <w:rFonts w:hint="eastAsia" w:ascii="Times New Roman"/>
                <w:szCs w:val="24"/>
                <w:lang w:eastAsia="zh-CN"/>
              </w:rPr>
              <w:t>无量纲</w:t>
            </w:r>
            <w:r>
              <w:rPr>
                <w:rFonts w:hint="eastAsia" w:ascii="Times New Roman"/>
                <w:szCs w:val="24"/>
              </w:rPr>
              <w:t>）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HJ/T 91-2002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化学需氧量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HJ 828-2017 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2"/>
                <w:lang w:val="en-US" w:eastAsia="zh-CN" w:bidi="ar"/>
              </w:rPr>
            </w:pPr>
            <w:r>
              <w:rPr>
                <w:rStyle w:val="12"/>
                <w:lang w:val="en-US" w:eastAsia="zh-CN" w:bidi="ar"/>
              </w:rPr>
              <w:t>重铬酸盐法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氨氮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 535-2009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纳氏试剂分光光度法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悬浮物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 11901-1989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石油类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 637-2012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氨氮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 535-2009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纳氏试剂分光光度法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总氮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 636-2012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紫外分光光度法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总磷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11893-1989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钼酸铵分光光度法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7475-1987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原子吸收分光光度法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动植物油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 637-2012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阴离子表面活性剂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7494-1987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亚甲蓝分光光度法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溶解性总固体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GB/T5750.4-2006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称量法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宋体"/>
                <w:szCs w:val="24"/>
                <w:lang w:eastAsia="zh-CN"/>
              </w:rPr>
            </w:pPr>
          </w:p>
        </w:tc>
        <w:tc>
          <w:tcPr>
            <w:tcW w:w="18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硫化物</w:t>
            </w:r>
          </w:p>
        </w:tc>
        <w:tc>
          <w:tcPr>
            <w:tcW w:w="25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GB/T 16489-1996</w:t>
            </w:r>
          </w:p>
        </w:tc>
        <w:tc>
          <w:tcPr>
            <w:tcW w:w="34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亚甲基蓝分光光度法</w:t>
            </w:r>
          </w:p>
        </w:tc>
        <w:tc>
          <w:tcPr>
            <w:tcW w:w="2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0.005mg/L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hAnsi="宋体"/>
                <w:szCs w:val="24"/>
                <w:lang w:eastAsia="zh-CN"/>
              </w:rPr>
            </w:pPr>
            <w:r>
              <w:rPr>
                <w:rFonts w:hint="eastAsia" w:hAnsi="宋体"/>
                <w:szCs w:val="24"/>
                <w:lang w:eastAsia="zh-CN"/>
              </w:rPr>
              <w:t>社会生活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hAnsi="宋体"/>
                <w:szCs w:val="24"/>
                <w:lang w:eastAsia="zh-CN"/>
              </w:rPr>
              <w:t>环境噪声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szCs w:val="24"/>
                <w:lang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A声级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GB </w:t>
            </w:r>
            <w:r>
              <w:rPr>
                <w:rFonts w:hint="eastAsia" w:ascii="Times New Roman"/>
                <w:szCs w:val="24"/>
                <w:lang w:val="en-US" w:eastAsia="zh-CN"/>
              </w:rPr>
              <w:t>22337-2008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/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eastAsia" w:ascii="Times New Roman" w:eastAsia="宋体"/>
                <w:szCs w:val="24"/>
                <w:lang w:val="en-US" w:eastAsia="zh-CN"/>
              </w:rPr>
            </w:pPr>
            <w:r>
              <w:rPr>
                <w:rFonts w:hint="eastAsia" w:ascii="Times New Roman"/>
                <w:szCs w:val="24"/>
                <w:lang w:val="en-US" w:eastAsia="zh-CN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GB </w:t>
            </w:r>
            <w:r>
              <w:rPr>
                <w:rFonts w:hint="eastAsia" w:ascii="Times New Roman"/>
                <w:szCs w:val="24"/>
                <w:lang w:val="en-US" w:eastAsia="zh-CN"/>
              </w:rPr>
              <w:t>22337</w:t>
            </w:r>
            <w:r>
              <w:rPr>
                <w:rFonts w:ascii="Times New Roman"/>
                <w:szCs w:val="24"/>
              </w:rPr>
              <w:t>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 w:hAnsi="宋体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szCs w:val="24"/>
              </w:rPr>
            </w:pPr>
          </w:p>
        </w:tc>
      </w:tr>
    </w:tbl>
    <w:p>
      <w:pPr>
        <w:widowControl/>
        <w:ind w:firstLine="240" w:firstLineChars="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szCs w:val="24"/>
        </w:rPr>
        <w:sectPr>
          <w:footerReference r:id="rId4" w:type="default"/>
          <w:pgSz w:w="16838" w:h="11906" w:orient="landscape"/>
          <w:pgMar w:top="1417" w:right="1134" w:bottom="1417" w:left="1134" w:header="851" w:footer="992" w:gutter="0"/>
          <w:pgNumType w:fmt="decimal"/>
          <w:cols w:space="0" w:num="1"/>
          <w:rtlGutter w:val="0"/>
          <w:docGrid w:type="lines" w:linePitch="336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</w:t>
      </w:r>
      <w:r>
        <w:rPr>
          <w:rFonts w:hint="eastAsia" w:hAnsi="宋体"/>
          <w:b/>
          <w:szCs w:val="24"/>
          <w:lang w:eastAsia="zh-CN"/>
        </w:rPr>
        <w:t>图</w:t>
      </w:r>
      <w:r>
        <w:rPr>
          <w:rFonts w:hint="eastAsia" w:hAnsi="宋体"/>
          <w:b/>
          <w:szCs w:val="24"/>
        </w:rPr>
        <w:t>：检测点位示意图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5774055</wp:posOffset>
                </wp:positionH>
                <wp:positionV relativeFrom="paragraph">
                  <wp:posOffset>154940</wp:posOffset>
                </wp:positionV>
                <wp:extent cx="390525" cy="790575"/>
                <wp:effectExtent l="11430" t="6985" r="17145" b="21590"/>
                <wp:wrapNone/>
                <wp:docPr id="11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790575"/>
                        </a:xfrm>
                        <a:prstGeom prst="upArrow">
                          <a:avLst>
                            <a:gd name="adj1" fmla="val 50000"/>
                            <a:gd name="adj2" fmla="val 5060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68" type="#_x0000_t68" style="position:absolute;left:0pt;margin-left:454.65pt;margin-top:12.2pt;height:62.25pt;width:30.75pt;z-index:251805696;mso-width-relative:page;mso-height-relative:page;" fillcolor="#FFFFFF" filled="t" stroked="t" coordsize="21600,21600" o:gfxdata="UEsDBAoAAAAAAIdO4kAAAAAAAAAAAAAAAAAEAAAAZHJzL1BLAwQUAAAACACHTuJAYV78+dkAAAAK&#10;AQAADwAAAGRycy9kb3ducmV2LnhtbE2PwU7DMBBE70j8g7VIXFBrJ0QQhziVoHCCC6VwduMlCcR2&#10;ZLtt4OtZTnBc7dPMm3o125EdMMTBOwXZUgBD13ozuE7B9uVhUQKLSTujR+9QwRdGWDWnJ7WujD+6&#10;ZzxsUscoxMVKK+hTmirOY9uj1XHpJ3T0e/fB6kRn6LgJ+kjhduS5EFfc6sFRQ68nvOux/dzsrYJi&#10;un2d799kGbL148WQZR9P+fdaqfOzTNwASzinPxh+9UkdGnLa+b0zkY0KpJCXhCrIiwIYAfJa0JYd&#10;kUUpgTc1/z+h+QFQSwMEFAAAAAgAh07iQDiXuI8OAgAAKwQAAA4AAABkcnMvZTJvRG9jLnhtbK1T&#10;y47TMBTdI/EPlvc0SVFnplHTEaKUDYKRBj7A9SMx8ku227Q7dohvYMeSfxj+ZiT4C66d0GlhgxBZ&#10;ONf29fE591wvrvdaoR33QVrT4GpSYsQNtUyatsHv3q6fXGEUIjGMKGt4gw884Ovl40eL3tV8ajur&#10;GPcIQEyoe9fgLkZXF0WgHdckTKzjBjaF9ZpEmPq2YJ70gK5VMS3Li6K3njlvKQ8BVlfDJl5mfCE4&#10;jW+ECDwi1WDgFvPo87hJY7FckLr1xHWSjjTIP7DQRBq49Ai1IpGgrZd/QGlJvQ1WxAm1urBCSMqz&#10;BlBTlb+pue2I41kLFCe4Y5nC/4Olr3c3HkkG3lUYGaLBo+8fv/748On+87f7uy+ouko16l2oIfXW&#10;3fhxFiBMgvfC6/QHKWif63o41pXvI6Kw+HRezqYzjChsXUJ8OUuYxcNh50N8ya1GKWjw1j3z3va5&#10;oGT3KsRcWTbSI+w9UBVagVE7otCshG808iRnep5zUc7HS0dEuP7XtQk+WCXZWiqVJ77dPFceAXyD&#10;1/kbD5+lKYP6Bs8HbQS6VygSQaZ2UM9g2izg7EQ4BU68B+bA5SwtEVuR0A0E8tYgUMvIfe7ZjhP2&#10;wjAUDw4sM/C4cCKjOcNIcXiLKcqZkUj1N5lAQhmwJXk9uJuijWUH6JCt87LtwJsqFyLtQEdmE8fX&#10;k1r+dJ6RHt74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hXvz52QAAAAoBAAAPAAAAAAAAAAEA&#10;IAAAACIAAABkcnMvZG93bnJldi54bWxQSwECFAAUAAAACACHTuJAOJe4jw4CAAArBAAADgAAAAAA&#10;AAABACAAAAAoAQAAZHJzL2Uyb0RvYy54bWxQSwUGAAAAAAYABgBZAQAAqAUAAAAA&#10;" adj="5399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417" w:right="1134" w:bottom="1417" w:left="1134" w:header="851" w:footer="992" w:gutter="0"/>
          <w:pgNumType w:fmt="decimal"/>
          <w:cols w:space="0" w:num="1"/>
          <w:rtlGutter w:val="0"/>
          <w:docGrid w:type="lines" w:linePitch="336" w:charSpace="0"/>
        </w:sect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5231130</wp:posOffset>
                </wp:positionH>
                <wp:positionV relativeFrom="paragraph">
                  <wp:posOffset>294005</wp:posOffset>
                </wp:positionV>
                <wp:extent cx="533400" cy="371475"/>
                <wp:effectExtent l="0" t="0" r="0" b="9525"/>
                <wp:wrapNone/>
                <wp:docPr id="12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411.9pt;margin-top:23.15pt;height:29.25pt;width:42pt;z-index:251806720;mso-width-relative:page;mso-height-relative:page;" fillcolor="#FFFFFF" filled="t" stroked="f" coordsize="21600,21600" o:gfxdata="UEsDBAoAAAAAAIdO4kAAAAAAAAAAAAAAAAAEAAAAZHJzL1BLAwQUAAAACACHTuJAtS3DX9gAAAAK&#10;AQAADwAAAGRycy9kb3ducmV2LnhtbE2PwU7DMAyG70i8Q2QkLogl27q2K00ngQTiurEHcJusrWic&#10;qsnW7e0xJzja/vT7+8vd1Q3iYqfQe9KwXCgQlhpvemo1HL/en3MQISIZHDxZDTcbYFfd35VYGD/T&#10;3l4OsRUcQqFADV2MYyFlaDrrMCz8aIlvJz85jDxOrTQTzhzuBrlSKpUOe+IPHY72rbPN9+HsNJw+&#10;56fNdq4/4jHbJ+kr9lntb1o/PizVC4hor/EPhl99VoeKnWp/JhPEoCFfrVk9akjSNQgGtirjRc2k&#10;SnKQVSn/V6h+AFBLAwQUAAAACACHTuJAVsQjeK0BAAAzAwAADgAAAGRycy9lMm9Eb2MueG1srVJB&#10;btswELwXyB8I3mPJdtw0guUAbeBeirZA2gfQFCURILnEkrHkD7Q/6KmX3vsuvyNL2nGa5BZUB4q7&#10;OxzuzHJ5PVrDtgqDBlfz6aTkTDkJjXZdzb9/W5+/4yxE4RphwKma71Tg16uzN8vBV2oGPZhGISMS&#10;F6rB17yP0VdFEWSvrAgT8MpRsQW0IlKIXdGgGIjdmmJWlm+LAbDxCFKFQNmbQ5GvMn/bKhm/tG1Q&#10;kZmaU28xr5jXTVqL1VJUHQrfa3lsQ7yiCyu0o0tPVDciCnaH+gWV1RIhQBsnEmwBbaulyhpIzbR8&#10;pua2F15lLWRO8Cebwv+jlZ+3X5HphmY348wJSzPa//q5//13/+cHm14lgwYfKsLdekLG8T2MBH7I&#10;B0om3WOLNv1JEaM6Wb072avGyCQlF/P5RUkVSaX55fTicpFYisfDHkP8qMCytKk50vSyqWL7KcQD&#10;9AGS7gpgdLPWxuQAu80Hg2wraNLr/B3Zn8CMY0PNrxazRWZ2kM4fqI2jZpLWg6a0i+NmPBqwgWZH&#10;+u886q6n5rIDGU6TySqOryiN/t84kz6+9d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tS3DX9gA&#10;AAAKAQAADwAAAAAAAAABACAAAAAiAAAAZHJzL2Rvd25yZXYueG1sUEsBAhQAFAAAAAgAh07iQFbE&#10;I3itAQAAMwMAAA4AAAAAAAAAAQAgAAAAJwEAAGRycy9lMm9Eb2MueG1sUEsFBgAAAAAGAAYAWQEA&#10;AEY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1640205</wp:posOffset>
                </wp:positionH>
                <wp:positionV relativeFrom="paragraph">
                  <wp:posOffset>1732280</wp:posOffset>
                </wp:positionV>
                <wp:extent cx="362585" cy="285750"/>
                <wp:effectExtent l="0" t="0" r="18415" b="0"/>
                <wp:wrapNone/>
                <wp:docPr id="10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8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29.15pt;margin-top:136.4pt;height:22.5pt;width:28.55pt;z-index:251804672;mso-width-relative:page;mso-height-relative:page;" fillcolor="#FFFFFF" filled="t" stroked="f" coordsize="21600,21600" o:gfxdata="UEsDBAoAAAAAAIdO4kAAAAAAAAAAAAAAAAAEAAAAZHJzL1BLAwQUAAAACACHTuJA14NtuNgAAAAL&#10;AQAADwAAAGRycy9kb3ducmV2LnhtbE2PwW6DMBBE75X6D9ZW6qVqDCQEQjGRWqlVr0nzAQt2AAWv&#10;EXZC8vfdnNrbjPZpdqbcXu0gLmbyvSMF8SICYahxuqdWweHn8zUH4QOSxsGRUXAzHrbV40OJhXYz&#10;7cxlH1rBIeQLVNCFMBZS+qYzFv3CjYb4dnSTxcB2aqWecOZwO8gkitbSYk/8ocPRfHSmOe3PVsHx&#10;e35JN3P9FQ7ZbrV+xz6r3U2p56c4egMRzDX8wXCvz9Wh4k61O5P2YlCQpPmSURZZwhuYWMbpCkR9&#10;F1kOsirl/w3VL1BLAwQUAAAACACHTuJAueTV768BAAAzAwAADgAAAGRycy9lMm9Eb2MueG1srVJL&#10;btswEN0XyB0I7mPZKpS4guUAbeBsgrZA0gPQFCURIDnEkLHkC7Q36Kqb7nsun6ND2nH62RXVYkTO&#10;PD7Oe8PVzWQN2ykMGlzDF7M5Z8pJaLXrG/7pcXO55CxE4VphwKmG71XgN+uLV6vR16qEAUyrkBGJ&#10;C/XoGz7E6OuiCHJQVoQZeOWo2AFaEWmLfdGiGIndmqKcz6+KEbD1CFKFQNnbY5GvM3/XKRk/dF1Q&#10;kZmGU28xR8xxm2KxXom6R+EHLU9tiH/owgrt6NIz1a2Igj2h/ovKaokQoIszCbaArtNSZQ2kZjH/&#10;Q83DILzKWsic4M82hf9HK9/vPiLTLc2O7HHC0owOX78cvv04fP/MFtfJoNGHmnAPnpBxegsTgZ/z&#10;gZJJ99ShTX9SxKhOXPuzvWqKTFLy9VVZLSvOJJXKZXVdZfuLl8MeQ7xTYFlaNBxpetlUsbsPkRoh&#10;6DMk3RXA6Hajjckb7LfvDLKdoElv8pd6pCO/wYxjY8PfVGWVmR2k80eccQRPWo+a0ipO2+lkwBba&#10;Pel/8qj7gZrLDmQ4TSbfc3pFafS/7jPpy1tf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Xg224&#10;2AAAAAsBAAAPAAAAAAAAAAEAIAAAACIAAABkcnMvZG93bnJldi54bWxQSwECFAAUAAAACACHTuJA&#10;ueTV768BAAAzAwAADgAAAAAAAAABACAAAAAnAQAAZHJzL2Uyb0RvYy54bWxQSwUGAAAAAAYABgBZ&#10;AQAAS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2551430</wp:posOffset>
                </wp:positionV>
                <wp:extent cx="447675" cy="285750"/>
                <wp:effectExtent l="0" t="0" r="9525" b="0"/>
                <wp:wrapNone/>
                <wp:docPr id="9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57.4pt;margin-top:200.9pt;height:22.5pt;width:35.25pt;z-index:251730944;mso-width-relative:page;mso-height-relative:page;" fillcolor="#FFFFFF" filled="t" stroked="f" coordsize="21600,21600" o:gfxdata="UEsDBAoAAAAAAIdO4kAAAAAAAAAAAAAAAAAEAAAAZHJzL1BLAwQUAAAACACHTuJAeloGntkAAAAL&#10;AQAADwAAAGRycy9kb3ducmV2LnhtbE2PzU7DMBCE70i8g7VIXBC1A0kaQpxKIIG49ucBnHibRMTr&#10;KHab9u1ZTnDbnR3NfFttLm4UZ5zD4ElDslIgkFpvB+o0HPYfjwWIEA1ZM3pCDVcMsKlvbypTWr/Q&#10;Fs+72AkOoVAaDX2MUyllaHt0Jqz8hMS3o5+dibzOnbSzWTjcjfJJqVw6MxA39GbC9x7b793JaTh+&#10;LQ/Zy9J8xsN6m+ZvZlg3/qr1/V2iXkFEvMQ/M/ziMzrUzNT4E9kgRg1ZkjJ61JCqhAd2ZEX2DKJh&#10;Jc0LkHUl//9Q/wBQSwMEFAAAAAgAh07iQNSdl2evAQAAMgMAAA4AAABkcnMvZTJvRG9jLnhtbK1S&#10;QW7bMBC8F+gfCN5r2UZkp4LlAG3gXIK2QNoH0BQlESC5xJKx5A+0P+ipl977Lr+jS9px2uQWRIcV&#10;uTsc7sxydTVaw3YKgwZX89lkyplyEhrtupp/+7p5d8lZiMI1woBTNd+rwK/Wb9+sBl+pOfRgGoWM&#10;SFyoBl/zPkZfFUWQvbIiTMArR8UW0IpIW+yKBsVA7NYU8+l0UQyAjUeQKgTKXh+LfJ3521bJ+Llt&#10;g4rM1Jx6izlijtsUi/VKVB0K32t5akO8oAsrtKNLz1TXIgp2j/oZldUSIUAbJxJsAW2rpcoaSM1s&#10;+kTNXS+8ylrInODPNoXXo5Wfdl+Q6abm7zlzwtKIDj9/HH79Ofz+zmaL5M/gQ0WwO0/AOH6Akeb8&#10;kA+UTLLHFm36kyBGdXJ6f3ZXjZFJSl5cLBfLkjNJpflluSyz+8XjYY8h3iiwLC1qjjS87KnY3YZI&#10;jRD0AZLuCmB0s9HG5A12248G2U7QoDf5Sz3Skf9gxrGBpJbzMjM7SOePOOMInrQeNaVVHLfjyYAt&#10;NHvSf+9Rdz01lx3IcBpMvuf0iNLk/91n0senvv4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eloG&#10;ntkAAAALAQAADwAAAAAAAAABACAAAAAiAAAAZHJzL2Rvd25yZXYueG1sUEsBAhQAFAAAAAgAh07i&#10;QNSdl2evAQAAM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lang w:val="en-US" w:eastAsia="zh-CN"/>
                        </w:rPr>
                        <w:t>2</w:t>
                      </w: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1703705</wp:posOffset>
                </wp:positionV>
                <wp:extent cx="447675" cy="285750"/>
                <wp:effectExtent l="0" t="0" r="9525" b="0"/>
                <wp:wrapNone/>
                <wp:docPr id="8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37.65pt;margin-top:134.15pt;height:22.5pt;width:35.25pt;z-index:251694080;mso-width-relative:page;mso-height-relative:page;" fillcolor="#FFFFFF" filled="t" stroked="f" coordsize="21600,21600" o:gfxdata="UEsDBAoAAAAAAIdO4kAAAAAAAAAAAAAAAAAEAAAAZHJzL1BLAwQUAAAACACHTuJA26Vq39kAAAAL&#10;AQAADwAAAGRycy9kb3ducmV2LnhtbE2Py26DMBBF95X6D9ZU6qZqDCFAShgitVKrbvP4AIMngIJt&#10;hJ2Q/H2nq3Y3ozm6c265vZlBXGnyvbMI8SICQbZxurctwvHw+boG4YOyWg3OEsKdPGyrx4dSFdrN&#10;dkfXfWgFh1hfKIQuhLGQ0jcdGeUXbiTLt5ObjAq8Tq3Uk5o53AxyGUWZNKq3/KFTI3101Jz3F4Nw&#10;+p5f0re5/grHfLfK3lWf1+6O+PwURxsQgW7hD4ZffVaHip1qd7HaiwEhy9OEUYRltuaBiXyVcpka&#10;IYmTBGRVyv8dqh9QSwMEFAAAAAgAh07iQDq6MTGvAQAAMgMAAA4AAABkcnMvZTJvRG9jLnhtbK1S&#10;S44TMRDdI3EHy3vSSTQ9GVrpjASjsEGANHAAx213W7JdVtmT7lwAbsCKDXvOlXNQdjIZPjtEL6rt&#10;qufneq+8vp2cZXuF0YBv+WI250x5CZ3xfcs/fdy+uOEsJuE7YcGrlh9U5Leb58/WY2jUEgawnUJG&#10;JD42Y2j5kFJoqirKQTkRZxCUp6IGdCLRFvuqQzESu7PVcj6/rkbALiBIFSNl705Fvin8WiuZ3msd&#10;VWK25dRbKhFL3OVYbdai6VGEwchzG+IfunDCeLr0QnUnkmAPaP6ickYiRNBpJsFVoLWRqmggNYv5&#10;H2ruBxFU0ULmxHCxKf4/Wvlu/wGZ6VpOg/LC0YiOX78cv/04fv/MFnX2ZwyxIdh9IGCaXsFEc37M&#10;R0pm2ZNGl/8kiFGdnD5c3FVTYpKSV1er61XNmaTS8qZe1cX96ulwwJjeKHAsL1qONLziqdi/jYka&#10;IegjJN8VwZpua6wtG+x3ry2yvaBBb8uXe6Qjv8GsZ2PLX9bLujB7yOdPOOsJnrWeNOVVmnbT2YAd&#10;dAfS/xDQ9AM1VxwocBpMuef8iPLkf90X0qenvvk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26Vq&#10;39kAAAALAQAADwAAAAAAAAABACAAAAAiAAAAZHJzL2Rvd25yZXYueG1sUEsBAhQAFAAAAAgAh07i&#10;QDq6MTGvAQAAM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lang w:val="en-US" w:eastAsia="zh-CN"/>
                        </w:rPr>
                        <w:t>1</w:t>
                      </w: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894080</wp:posOffset>
                </wp:positionV>
                <wp:extent cx="447675" cy="285750"/>
                <wp:effectExtent l="0" t="0" r="9525" b="0"/>
                <wp:wrapNone/>
                <wp:docPr id="7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4#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260.4pt;margin-top:70.4pt;height:22.5pt;width:35.25pt;z-index:251675648;mso-width-relative:page;mso-height-relative:page;" fillcolor="#FFFFFF" filled="t" stroked="f" coordsize="21600,21600" o:gfxdata="UEsDBAoAAAAAAIdO4kAAAAAAAAAAAAAAAAAEAAAAZHJzL1BLAwQUAAAACACHTuJASnZ8DdgAAAAL&#10;AQAADwAAAGRycy9kb3ducmV2LnhtbE2PwW7CMBBE75X6D9ZW6qUqdiiBEOIgtVKrXqF8wCZekojY&#10;jmJD4O+7nNrb7s5o9k2xvdpeXGgMnXcakpkCQa72pnONhsPP52sGIkR0BnvvSMONAmzLx4cCc+Mn&#10;t6PLPjaCQ1zIUUMb45BLGeqWLIaZH8ixdvSjxcjr2Egz4sThtpdzpZbSYuf4Q4sDfbRUn/Znq+H4&#10;Pb2k66n6iofVbrF8x25V+ZvWz0+J2oCIdI1/ZrjjMzqUzFT5szNB9BrSuWL0yMLiPrAjXSdvICq+&#10;ZGkGsizk/w7lL1BLAwQUAAAACACHTuJAmLJZ5bABAAAyAwAADgAAAGRycy9lMm9Eb2MueG1srVJB&#10;btswELwXyB8I3mPZhhWnguUAbeBeirZA2gfQFCURILnEkrHkD7Q/6KmX3vsuv6NL2nHa5BZEhxW5&#10;OxzuzHJ1M1rDdgqDBlfz2WTKmXISGu26mn/7urm85ixE4RphwKma71XgN+uLN6vBV2oOPZhGISMS&#10;F6rB17yP0VdFEWSvrAgT8MpRsQW0ItIWu6JBMRC7NcV8Or0qBsDGI0gVAmVvj0W+zvxtq2T83LZB&#10;RWZqTr3FHDHHbYrFeiWqDoXvtTy1IV7QhRXa0aVnqlsRBbtH/YzKaokQoI0TCbaAttVSZQ2kZjZ9&#10;ouauF15lLWRO8GebwuvRyk+7L8h0U/MlZ05YGtHh54/Drz+H39/ZbJH8GXyoCHbnCRjHdzDSnB/y&#10;gZJJ9tiiTX8SxKhOTu/P7qoxMknJxWJ5tSw5k1SaX5fLMrtfPB72GOIHBZalRc2Rhpc9FbuPIVIj&#10;BH2ApLsCGN1stDF5g932vUG2EzToTf5Sj3TkP5hxbKj523JeZmYH6fwRZxzBk9ajprSK43Y8GbCF&#10;Zk/67z3qrqfmsgMZToPJ95weUZr8v/tM+vjU13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SnZ8&#10;DdgAAAALAQAADwAAAAAAAAABACAAAAAiAAAAZHJzL2Rvd25yZXYueG1sUEsBAhQAFAAAAAgAh07i&#10;QJiyWeWwAQAAMgMAAA4AAAAAAAAAAQAgAAAAJw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4#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970280</wp:posOffset>
                </wp:positionV>
                <wp:extent cx="190500" cy="200025"/>
                <wp:effectExtent l="7620" t="10795" r="11430" b="17780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27" type="#_x0000_t127" style="position:absolute;left:0pt;margin-left:243.15pt;margin-top:76.4pt;height:15.75pt;width:15pt;z-index:251659264;mso-width-relative:page;mso-height-relative:page;" fillcolor="#000000" filled="t" stroked="t" coordsize="21600,21600" o:gfxdata="UEsDBAoAAAAAAIdO4kAAAAAAAAAAAAAAAAAEAAAAZHJzL1BLAwQUAAAACACHTuJA+hF/GNcAAAAL&#10;AQAADwAAAGRycy9kb3ducmV2LnhtbE2PvW6DQBCE+0h+h9NaShcf+AcRwuEiirs0ISlId3BrQHB7&#10;iDvb5O2zrpJyZz7NzuTHxY7iirPvHSmINxEIpMaZnloFX5+npxSED5qMHh2hgh/0cCxWD7nOjLvR&#10;B17L0AoOIZ9pBV0IUyalbzq02m/chMTe2c1WBz7nVppZ3zjcjnIbRYm0uif+0OkJXztshvJiFbw/&#10;V0tbVXieFprK+nt4S07poNTjOo5eQARcwh8M9/pcHQruVLsLGS9GBfs02THKxmHLG5g4xHelZiXd&#10;70AWufy/ofgFUEsDBBQAAAAIAIdO4kCjfvbC7gEAAOEDAAAOAAAAZHJzL2Uyb0RvYy54bWytU0tu&#10;GzEM3RfoHQTt6xkbcFEPPM4iTrIJ2gBpD0DrMyNAP0iKZ7zrrugZuuuyd2hvE6C9RSnZdZpkEwSZ&#10;hYYUqUfykVyejEaTrQhROdvS6aSmRFjmuLJdSz99PH/zjpKYwHLQzoqW7kSkJ6vXr5aDb8TM9U5z&#10;EQiC2NgMvqV9Sr6pqsh6YSBOnBcWjdIFAwnV0FU8wIDoRlezun5bDS5wHxwTMeLtem+kq4IvpWDp&#10;g5RRJKJbirmlcoZybvJZrZbQdAF8r9ghDXhGFgaUxaBHqDUkIDdBPYIyigUXnUwT5kzlpFRMlBqw&#10;mmn9oJrrHrwotSA50R9pii8Hy95vrwJRvKUzSiwYbNHvLz/+fP56++3X7c/vZJEZGnxs0PHaX4WD&#10;FlHM5Y4ymPzHQshYWN0dWRVjIgwvp4t6XiP3DE3Ysno2z5jV3WMfYroQzpAstFRqN5z2ENLZmAKw&#10;VHiF7WVM+2f/3HPc6LTi50rrooRuc6oD2UJudvkOke65aUuGli7mmAdhgDMnNSQUjUcWou1KvHsv&#10;4tOAc2JriP0+gYKQ40NjVBKZOWh6AfzMcpJ2Hpm2uBI0J2MEp0QL3KAsFc8ESj/FE3nUFunMPdp3&#10;JUsbx3fY1xsfVNcjp9NCRLbgHBXyDzOfB/V/vSDdbebq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oRfxjXAAAACwEAAA8AAAAAAAAAAQAgAAAAIgAAAGRycy9kb3ducmV2LnhtbFBLAQIUABQAAAAI&#10;AIdO4kCjfvbC7gEAAOED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3027680</wp:posOffset>
                </wp:positionV>
                <wp:extent cx="1914525" cy="371475"/>
                <wp:effectExtent l="0" t="0" r="9525" b="9525"/>
                <wp:wrapNone/>
                <wp:docPr id="6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噪声检测点位图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9.65pt;margin-top:238.4pt;height:29.25pt;width:150.75pt;z-index:251674624;mso-width-relative:page;mso-height-relative:page;" fillcolor="#FFFFFF" filled="t" stroked="f" coordsize="21600,21600" o:gfxdata="UEsDBAoAAAAAAIdO4kAAAAAAAAAAAAAAAAAEAAAAZHJzL1BLAwQUAAAACACHTuJAu2Sn7NkAAAAL&#10;AQAADwAAAGRycy9kb3ducmV2LnhtbE2Py07DMBBF90j8gzVIbBB1ivOgIZNKIIHYtvQDnNhNIuJx&#10;FLtN+/cMK9jNaI7unFttL24UZzuHwRPCepWAsNR6M1CHcPh6f3wGEaImo0dPFuFqA2zr25tKl8Yv&#10;tLPnfewEh1AoNUIf41RKGdreOh1WfrLEt6OfnY68zp00s1443I3yKUly6fRA/KHXk33rbfu9PzmE&#10;4+fykG2W5iMeil2av+qhaPwV8f5unbyAiPYS/2D41Wd1qNmp8ScyQYwISm0UowhpkXMHJvI04aFB&#10;yFSmQNaV/N+h/gFQSwMEFAAAAAgAh07iQAgSxoWtAQAAMwMAAA4AAABkcnMvZTJvRG9jLnhtbK1S&#10;S44TMRDdI3EHy3vS6cxkhmmlMxKMwgYB0sABHLfdbcl2WWVPunMBuAErNuw5V85B2clk+OwQvah2&#10;/Z7rvfLqdnKW7RRGA77l9WzOmfISOuP7ln/6uHnxkrOYhO+EBa9avleR366fP1uNoVELGMB2ChmB&#10;+NiMoeVDSqGpqigH5UScQVCekhrQiUQu9lWHYiR0Z6vFfH5VjYBdQJAqRoreHZN8XfC1VjK91zqq&#10;xGzLabZULBa7zbZar0TTowiDkacxxD9M4YTxdOkZ6k4kwR7Q/AXljESIoNNMgqtAayNV4UBs6vkf&#10;bO4HEVThQuLEcJYp/j9Y+W73AZnpWn7FmReOVnT4+uXw7cfh+2dWX2R9xhAbKrsPVJimVzDRnh/j&#10;kYKZ9qTR5T8RYpQnpfdnddWUmMxNN/XlcrHkTFLu4rq+vF5mmOqpO2BMbxQ4lg8tR9peEVXs3sZ0&#10;LH0syZdFsKbbGGuLg/32tUW2E7TpTflO6L+VWc/Glt/kOXKXh9x/hLaehslkj6TyKU3b6aTAFro9&#10;CfAQ0PQDDVckKOW0mcLi9Iry6n/1C+jTW1//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Ltkp+zZ&#10;AAAACwEAAA8AAAAAAAAAAQAgAAAAIgAAAGRycy9kb3ducmV2LnhtbFBLAQIUABQAAAAIAIdO4kAI&#10;EsaFrQEAADMDAAAOAAAAAAAAAAEAIAAAACgBAABkcnMvZTJvRG9jLnhtbFBLBQYAAAAABgAGAFkB&#10;AABH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噪声检测点位图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2580005</wp:posOffset>
                </wp:positionV>
                <wp:extent cx="190500" cy="200025"/>
                <wp:effectExtent l="7620" t="10795" r="11430" b="1778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27" type="#_x0000_t127" style="position:absolute;left:0pt;margin-left:238.65pt;margin-top:203.15pt;height:15.75pt;width:15pt;z-index:251673600;mso-width-relative:page;mso-height-relative:page;" fillcolor="#000000 [3213]" filled="t" stroked="t" coordsize="21600,21600" o:gfxdata="UEsDBAoAAAAAAIdO4kAAAAAAAAAAAAAAAAAEAAAAZHJzL1BLAwQUAAAACACHTuJANPHftdcAAAAL&#10;AQAADwAAAGRycy9kb3ducmV2LnhtbE2PMW+DMBCF90r5D9ZF6tbYaVqgFJOharYuJR3oZuACCHxG&#10;2Enov+9lard3757efZftFzuKC86+d6Rhu1EgkGrX9NRq+DoeHhIQPhhqzOgINfygh32+ustM2rgr&#10;feKlCK3gEvKp0dCFMKVS+rpDa/zGTUi8O7nZmsDj3MpmNlcut6N8VCqS1vTEFzoz4VuH9VCcrYaP&#10;l3JpyxJP00JTUX0P79EhGbS+X2/VK4iAS/gLww2f0SFnpsqdqfFi1PAUxzuOslARC048q5tTsbOL&#10;E5B5Jv//kP8CUEsDBBQAAAAIAIdO4kC4YRYu7wEAAOIDAAAOAAAAZHJzL2Uyb0RvYy54bWytU81u&#10;EzEQviPxDpbvZHcjBdFVNj00LRcElVoeYOKfXUv+k+1mNzduiGfgxpF3aN+mUnkLxk5IKVwqxB68&#10;M57xNzPfzCxPJ6PJVoSonO1oM6spEZY5rmzf0Y/XF6/eUBITWA7aWdHRnYj0dPXyxXL0rZi7wWku&#10;AkEQG9vRd3RIybdVFdkgDMSZ88KiUbpgIKEa+ooHGBHd6Gpe16+r0QXug2MiRrxd7410VfClFCx9&#10;kDKKRHRHMbdUzlDOTT6r1RLaPoAfFDukAf+QhQFlMegRag0JyE1Qf0EZxYKLTqYZc6ZyUiomSg1Y&#10;TVP/Uc3VAF6UWpCc6I80xf8Hy95vLwNRvKMLSiwYbNHD5+8/Pn25/3p3f/uNNPNM0ehji55X/jIc&#10;tIhirneSweQ/VkKmQuvuSKuYEmF42ZzUixrJZ2jCntXzRcasHh/7ENNb4QzJQkelduPZACGdTykA&#10;S4VY2L6Laf/sl3uOG51W/EJpXZTQb850IFvI3S7fIdITN23J2NGTBeZBGODQSQ0JReORhmj7Eu/J&#10;i/g84JzYGuKwT6Ag5PjQGpVEZg7aQQA/t5yknUeqLe4EzckYwSnRAlcoS8UzgdLP8UQetUU6c4/2&#10;XcnSxvEdNvbGB9UPyGlTiMgWHKRC/mHo86T+rhekx9Vc/Q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08d+11wAAAAsBAAAPAAAAAAAAAAEAIAAAACIAAABkcnMvZG93bnJldi54bWxQSwECFAAUAAAA&#10;CACHTuJAuGEWLu8BAADiAwAADgAAAAAAAAABACAAAAAm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2068830</wp:posOffset>
                </wp:positionH>
                <wp:positionV relativeFrom="paragraph">
                  <wp:posOffset>1694180</wp:posOffset>
                </wp:positionV>
                <wp:extent cx="190500" cy="200025"/>
                <wp:effectExtent l="7620" t="10795" r="11430" b="17780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127" type="#_x0000_t127" style="position:absolute;left:0pt;margin-left:162.9pt;margin-top:133.4pt;height:15.75pt;width:15pt;z-index:251665408;mso-width-relative:page;mso-height-relative:page;" fillcolor="#000000 [3213]" filled="t" stroked="t" coordsize="21600,21600" o:gfxdata="UEsDBAoAAAAAAIdO4kAAAAAAAAAAAAAAAAAEAAAAZHJzL1BLAwQUAAAACACHTuJAcDBeltcAAAAL&#10;AQAADwAAAGRycy9kb3ducmV2LnhtbE2PMW+DMBCF90r9D9ZV6taYgIIIxWSomq1LaQeyGXwBBD4j&#10;7CT03/cytdvde0/vvisOq53EFRc/OFKw3UQgkFpnBuoUfH8dXzIQPmgyenKECn7Qw6F8fCh0btyN&#10;PvFahU5wCflcK+hDmHMpfduj1X7jZiT2zm6xOvC6dNIs+sbldpJxFKXS6oH4Qq9nfOuxHauLVfCx&#10;r9eurvE8rzRXzWl8T4/ZqNTz0zZ6BRFwDX9huOMzOpTM1LgLGS8mBUm8Y/SgIE5THjiR7O5Kw8o+&#10;S0CWhfz/Q/kLUEsDBBQAAAAIAIdO4kDqMH2c7gEAAOIDAAAOAAAAZHJzL2Uyb0RvYy54bWytU0uO&#10;EzEQ3SNxB8t70t0RQUwrnVlMZtggGGngABV/ui35J9uT7uzYIc7AjiV3gNuMNNyCshMyHzYjRC/c&#10;VXb5VdV75eXpZDTZihCVsx1tZjUlwjLHle07+vHDxYvXlMQEloN2VnR0JyI9XT1/thx9K+ZucJqL&#10;QBDExnb0HR1S8m1VRTYIA3HmvLB4KF0wkNANfcUDjIhudDWv61fV6AL3wTERI+6u94d0VfClFCy9&#10;lzKKRHRHsbZU1lDWTV6r1RLaPoAfFDuUAf9QhQFlMekRag0JyHVQf0EZxYKLTqYZc6ZyUiomSg/Y&#10;TVM/6uZqAC9KL0hO9Eea4v+DZe+2l4Eo3tGXlFgwKNHt5++/Pn25+frz5sc30jSZotHHFiOv/GU4&#10;eBHN3O8kg8l/7IRMhdbdkVYxJcJwszmpFzWSz/AINavni4xZ3V32IaY3whmSjY5K7cazAUI6n1IA&#10;lgqxsH0b0/7an/CcNzqt+IXSujih35zpQLaQ1S7fIdODMG3J2NGTBdZBGODQSQ0JTeORhmj7ku/B&#10;jfg04FzYGuKwL6Ag5PzQGpVEZg7aQQA/t5yknUeqLb4JmosxglOiBT6hbJXIBEo/JRJ51BbpzBrt&#10;VcnWxvEdCnvtg+oH5LTIWGJwkAr5h6HPk3rfL0h3T3P1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AwXpbXAAAACwEAAA8AAAAAAAAAAQAgAAAAIgAAAGRycy9kb3ducmV2LnhtbFBLAQIUABQAAAAI&#10;AIdO4kDqMH2c7gEAAOID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1703705</wp:posOffset>
                </wp:positionV>
                <wp:extent cx="190500" cy="200025"/>
                <wp:effectExtent l="7620" t="10795" r="11430" b="1778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127" type="#_x0000_t127" style="position:absolute;left:0pt;margin-left:318.9pt;margin-top:134.15pt;height:15.75pt;width:15pt;z-index:251661312;mso-width-relative:page;mso-height-relative:page;" fillcolor="#000000 [3213]" filled="t" stroked="t" coordsize="21600,21600" o:gfxdata="UEsDBAoAAAAAAIdO4kAAAAAAAAAAAAAAAAAEAAAAZHJzL1BLAwQUAAAACACHTuJAE0eGdNYAAAAL&#10;AQAADwAAAGRycy9kb3ducmV2LnhtbE2PPU/DMBCGdyT+g3VIbNRpK5kkxOmA6MZCYAibE1+TKPE5&#10;it02/HuuE4zvh957rjisbhIXXMLgScN2k4BAar0dqNPw9Xl8SkGEaMiayRNq+MEAh/L+rjC59Vf6&#10;wEsVO8EjFHKjoY9xzqUMbY/OhI2fkTg7+cWZyHLppF3MlcfdJHdJoqQzA/GF3sz42mM7Vmen4T2r&#10;166u8TSvNFfN9/imjumo9ePDNnkBEXGNf2W44TM6lMzU+DPZICYNav/M6FHDTqV7ENxQ6uY07GRZ&#10;CrIs5P8fyl9QSwMEFAAAAAgAh07iQJZTGbbtAQAA4gMAAA4AAABkcnMvZTJvRG9jLnhtbK2TzW4T&#10;MRDH70i8g+U72d2gILrKpoem5YKgUuEBJv7YteQv2W52c+OGeAZuHHkHeJtK5S0YOyGhcKkQe/CO&#10;7fHfM78ZL88no8lWhKic7WgzqykRljmubN/R9++unr2kJCawHLSzoqM7Een56umT5ehbMXeD01wE&#10;giI2tqPv6JCSb6sqskEYiDPnhcVN6YKBhNPQVzzAiOpGV/O6flGNLnAfHBMx4up6v0lXRV9KwdJb&#10;KaNIRHcUY0tlDGXc5LFaLaHtA/hBsUMY8A9RGFAWLz1KrSEBuQ3qLymjWHDRyTRjzlROSsVEyQGz&#10;aeo/srkZwIuSC8KJ/ogp/j9Z9mZ7HYjiHX1OiQWDJbr/+PXHh093n7/ffftCmoJo9LFFzxt/HRBY&#10;nkU0c76TDCb/MRMyFay7I1YxJcJwsTmrFzXCZ7iFNavni4y9Oh32IaZXwhmSjY5K7caLAUK6nFIA&#10;lgpY2L6OaX/sl3u+Nzqt+JXSukxCv7nQgWwhV7t8h5seuGlLxo6eLTAOwgCbTmpIaBqPGKLty30P&#10;TsTHCefA1hCHfQBFYd9gRiWRyUE7COCXlpO084ja4pugORgjOCVa4BPKVvFMoPRjPJGjtojzVJVs&#10;bRzfYWFvfVD9gEybAiLvYCMV+Iemz536+7wonZ7m6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T&#10;R4Z01gAAAAsBAAAPAAAAAAAAAAEAIAAAACIAAABkcnMvZG93bnJldi54bWxQSwECFAAUAAAACACH&#10;TuJAllMZtu0BAADiAwAADgAAAAAAAAABACAAAAAl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1216660</wp:posOffset>
                </wp:positionV>
                <wp:extent cx="1647825" cy="1285875"/>
                <wp:effectExtent l="4445" t="5080" r="5080" b="444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84.65pt;margin-top:95.8pt;height:101.25pt;width:129.75pt;z-index:251658240;mso-width-relative:page;mso-height-relative:page;" fillcolor="#FFFFFF" filled="t" stroked="t" coordsize="21600,21600" o:gfxdata="UEsDBAoAAAAAAIdO4kAAAAAAAAAAAAAAAAAEAAAAZHJzL1BLAwQUAAAACACHTuJAwY+8QNgAAAAL&#10;AQAADwAAAGRycy9kb3ducmV2LnhtbE2Py07DMBBF90j8gzVI7KjzQFET4nQBKhLLNt10N4mHJBDb&#10;Uey0ga9nWMFydI/unFvuVjOKC81+cFZBvIlAkG2dHmyn4FTvH7YgfECrcXSWFHyRh111e1Niod3V&#10;HuhyDJ3gEusLVNCHMBVS+rYng37jJrKcvbvZYOBz7qSe8crlZpRJFGXS4GD5Q48TPffUfh4Xo6AZ&#10;khN+H+rXyOT7NLyt9cdyflHq/i6OnkAEWsMfDL/6rA4VOzVusdqLUUGa5SmjHORxBoKJLNnymIaj&#10;/DEGWZXy/4bqB1BLAwQUAAAACACHTuJAIF1iweEBAADRAwAADgAAAGRycy9lMm9Eb2MueG1srVPN&#10;bhMxEL4j8Q6W72Q3UdOGVTY9EMIFQaXCA0xs764l/8njZpOnQeLGQ/A4iNdg7IS0hR4qxB68M57x&#10;52++GS+v99awnYqovWv5dFJzppzwUru+5Z8/bV4tOMMEToLxTrX8oJBfr16+WI6hUTM/eCNVZATi&#10;sBlDy4eUQlNVKAZlASc+KEfBzkcLidzYVzLCSOjWVLO6vqxGH2WIXihE2l0fg3xV8LtOifSx61Al&#10;ZlpO3FJZY1m3ea1WS2j6CGHQ4kQD/oGFBe3o0jPUGhKwu6j/grJaRI++SxPhbeW7TgtVaqBqpvUf&#10;1dwOEFSphcTBcJYJ/x+s+LC7iUxL6h1nDiy16OeXbz++f2UXWZsxYEMpt+EmnjwkMxe676LNfyqB&#10;7Yueh7Oeap+YoM3p5cXVYjbnTFBsOlvMF1fzjFrdHw8R0zvlLctGyyM1rOgIu/eYjqm/U/Jt6I2W&#10;G21McWK/fWMi2wE1d1O+E/qjNOPY2PLX80IEaMY6A4k42UBVo+vLfY9O4EPgunxPAWdia8DhSKAg&#10;5DRorE4qFmtQIN86ydIhkLKOngDPZKySnBlFLyZbJTOBNs/JJO2MIwlzZ469yNbWywP18S5E3Q+k&#10;47TwzRGamyL4acbzYD70C9L9S1z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GPvEDYAAAACwEA&#10;AA8AAAAAAAAAAQAgAAAAIgAAAGRycy9kb3ducmV2LnhtbFBLAQIUABQAAAAIAIdO4kAgXWLB4QEA&#10;ANE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widowControl/>
        <w:jc w:val="center"/>
        <w:rPr>
          <w:rFonts w:hint="default" w:ascii="Times New Roman" w:hAnsi="Times New Roman" w:eastAsia="宋体" w:cs="Times New Roman"/>
          <w:b/>
          <w:bCs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sz w:val="32"/>
          <w:szCs w:val="32"/>
        </w:rPr>
        <w:t>潍坊全盛置业有限公司</w:t>
      </w:r>
    </w:p>
    <w:p>
      <w:pPr>
        <w:widowControl/>
        <w:jc w:val="center"/>
        <w:rPr>
          <w:rFonts w:hint="eastAsia" w:ascii="Times New Roman" w:cs="Times New Roman"/>
          <w:b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cs="Times New Roman"/>
          <w:b/>
          <w:bCs w:val="0"/>
          <w:color w:val="auto"/>
          <w:sz w:val="32"/>
          <w:szCs w:val="32"/>
          <w:highlight w:val="none"/>
          <w:lang w:eastAsia="zh-CN"/>
        </w:rPr>
        <w:t>丹桂轩</w:t>
      </w:r>
      <w:r>
        <w:rPr>
          <w:rFonts w:hint="eastAsia" w:ascii="Times New Roman" w:cs="Times New Roman"/>
          <w:b/>
          <w:bCs w:val="0"/>
          <w:color w:val="auto"/>
          <w:sz w:val="32"/>
          <w:szCs w:val="32"/>
          <w:highlight w:val="none"/>
          <w:lang w:val="en-US" w:eastAsia="zh-CN"/>
        </w:rPr>
        <w:t>.连丰花园建设项目</w:t>
      </w:r>
    </w:p>
    <w:p>
      <w:pPr>
        <w:widowControl/>
        <w:jc w:val="center"/>
        <w:rPr>
          <w:rFonts w:hint="eastAsia" w:hAnsi="宋体"/>
          <w:sz w:val="30"/>
          <w:szCs w:val="30"/>
          <w:lang w:eastAsia="zh-CN"/>
        </w:rPr>
      </w:pPr>
      <w:r>
        <w:rPr>
          <w:rFonts w:hint="eastAsia" w:hAnsi="宋体"/>
          <w:sz w:val="30"/>
          <w:szCs w:val="30"/>
          <w:lang w:eastAsia="zh-CN"/>
        </w:rPr>
        <w:t>验收检测</w:t>
      </w:r>
    </w:p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检测负责人：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p>
      <w:pPr>
        <w:widowControl/>
        <w:jc w:val="center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检测人员一览表</w:t>
      </w:r>
    </w:p>
    <w:tbl>
      <w:tblPr>
        <w:tblStyle w:val="9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860"/>
        <w:gridCol w:w="2745"/>
        <w:gridCol w:w="2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环境要素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姓名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检测项目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污水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陈欢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H、CODcr、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BOD</w:t>
            </w:r>
            <w:r>
              <w:rPr>
                <w:rFonts w:hint="eastAsia" w:ascii="Times New Roman" w:cs="Times New Roman"/>
                <w:sz w:val="24"/>
                <w:szCs w:val="24"/>
                <w:vertAlign w:val="subscript"/>
                <w:lang w:val="en-US" w:eastAsia="zh-CN"/>
              </w:rPr>
              <w:t>5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SS、</w:t>
            </w:r>
          </w:p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矿物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油类、氨氮、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有机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磷、铅、动植物油、阴离子表面活性剂、溶解性总固体</w:t>
            </w:r>
            <w:r>
              <w:rPr>
                <w:rFonts w:hint="eastAsia" w:ascii="Times New Roman" w:cs="Times New Roman"/>
                <w:sz w:val="24"/>
                <w:szCs w:val="24"/>
                <w:lang w:val="en-US" w:eastAsia="zh-CN"/>
              </w:rPr>
              <w:t>、硫化物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社会生活环境噪声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王晓</w:t>
            </w:r>
          </w:p>
        </w:tc>
        <w:tc>
          <w:tcPr>
            <w:tcW w:w="2745" w:type="dxa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等效连续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声级</w:t>
            </w:r>
          </w:p>
        </w:tc>
        <w:tc>
          <w:tcPr>
            <w:tcW w:w="2307" w:type="dxa"/>
            <w:vAlign w:val="center"/>
          </w:tcPr>
          <w:p>
            <w:pPr>
              <w:widowControl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hAnsi="宋体"/>
                <w:sz w:val="28"/>
                <w:szCs w:val="28"/>
              </w:rPr>
            </w:pPr>
          </w:p>
        </w:tc>
      </w:tr>
    </w:tbl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技术审核：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sectPr>
      <w:pgSz w:w="11906" w:h="16838"/>
      <w:pgMar w:top="1134" w:right="1417" w:bottom="1134" w:left="1417" w:header="851" w:footer="992" w:gutter="0"/>
      <w:pgNumType w:fmt="decimal"/>
      <w:cols w:space="0" w:num="1"/>
      <w:rtlGutter w:val="0"/>
      <w:docGrid w:type="lines" w:linePitch="3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字体管家初恋体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Garamond">
    <w:altName w:val="AcadEref"/>
    <w:panose1 w:val="02020502050306020203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Li Supe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简体">
    <w:altName w:val="宋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方正报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ineta BT">
    <w:panose1 w:val="04020906050602070202"/>
    <w:charset w:val="00"/>
    <w:family w:val="auto"/>
    <w:pitch w:val="default"/>
    <w:sig w:usb0="00000000" w:usb1="00000000" w:usb2="00000000" w:usb3="00000000" w:csb0="00000000" w:csb1="00000000"/>
  </w:font>
  <w:font w:name="UniversalMath1 BT">
    <w:panose1 w:val="05050102010205020602"/>
    <w:charset w:val="00"/>
    <w:family w:val="auto"/>
    <w:pitch w:val="default"/>
    <w:sig w:usb0="00000000" w:usb1="00000000" w:usb2="00000000" w:usb3="00000000" w:csb0="00000000" w:csb1="00000000"/>
  </w:font>
  <w:font w:name="Txt">
    <w:panose1 w:val="00000400000000000000"/>
    <w:charset w:val="00"/>
    <w:family w:val="auto"/>
    <w:pitch w:val="default"/>
    <w:sig w:usb0="80000227" w:usb1="00000000" w:usb2="00000000" w:usb3="00000000" w:csb0="000001F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echnicBold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TechnicLite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GreekC"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经典黑体简">
    <w:altName w:val="宋体"/>
    <w:panose1 w:val="02010609000101010101"/>
    <w:charset w:val="86"/>
    <w:family w:val="roman"/>
    <w:pitch w:val="default"/>
    <w:sig w:usb0="00000000" w:usb1="00000000" w:usb2="0000001E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康简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decorative"/>
    <w:pitch w:val="default"/>
    <w:sig w:usb0="00000000" w:usb1="00000000" w:usb2="00000000" w:usb3="00000000" w:csb0="00000001" w:csb1="00000000"/>
  </w:font>
  <w:font w:name="五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decorative"/>
    <w:pitch w:val="default"/>
    <w:sig w:usb0="00000000" w:usb1="00000000" w:usb2="00000008" w:usb3="00000000" w:csb0="0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entury">
    <w:altName w:val="Nyala"/>
    <w:panose1 w:val="02040604050505020304"/>
    <w:charset w:val="00"/>
    <w:family w:val="decorative"/>
    <w:pitch w:val="default"/>
    <w:sig w:usb0="00000000" w:usb1="00000000" w:usb2="00000000" w:usb3="00000000" w:csb0="2000009F" w:csb1="DFD7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華康中楷體">
    <w:altName w:val="Microsoft JhengHei"/>
    <w:panose1 w:val="00000000000000000000"/>
    <w:charset w:val="88"/>
    <w:family w:val="roman"/>
    <w:pitch w:val="default"/>
    <w:sig w:usb0="00000000" w:usb1="00000000" w:usb2="00000010" w:usb3="00000000" w:csb0="0010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Sim Su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创艺简中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新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lucida Grande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-WinCharSetFFFF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inancial  (MF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汉鼎简中黑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CG Times (W1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nyderSpeed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Courier">
    <w:altName w:val="Courier New"/>
    <w:panose1 w:val="02060409020205020404"/>
    <w:charset w:val="00"/>
    <w:family w:val="modern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鼎简特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Vladimir Script">
    <w:altName w:val="Mongolian Baiti"/>
    <w:panose1 w:val="03050402040407070305"/>
    <w:charset w:val="00"/>
    <w:family w:val="auto"/>
    <w:pitch w:val="default"/>
    <w:sig w:usb0="00000000" w:usb1="00000000" w:usb2="00000000" w:usb3="00000000" w:csb0="20000001" w:csb1="00000000"/>
  </w:font>
  <w:font w:name="Vivaldi">
    <w:altName w:val="Mongolian Baiti"/>
    <w:panose1 w:val="03020602050506090804"/>
    <w:charset w:val="00"/>
    <w:family w:val="auto"/>
    <w:pitch w:val="default"/>
    <w:sig w:usb0="00000000" w:usb1="00000000" w:usb2="00000000" w:usb3="00000000" w:csb0="20000001" w:csb1="00000000"/>
  </w:font>
  <w:font w:name="Viner Hand ITC">
    <w:altName w:val="Mongolian Baiti"/>
    <w:panose1 w:val="03070502030502020203"/>
    <w:charset w:val="00"/>
    <w:family w:val="auto"/>
    <w:pitch w:val="default"/>
    <w:sig w:usb0="00000000" w:usb1="00000000" w:usb2="00000000" w:usb3="00000000" w:csb0="20000001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Dutch801 Rm BT">
    <w:panose1 w:val="02020603060505020304"/>
    <w:charset w:val="00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经典粗宋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華康中明體">
    <w:altName w:val="Arial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Hei-Medium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粗黑體">
    <w:altName w:val="Arial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Adobe Song Std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汉鼎简书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创艺繁细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mmercialPi BT">
    <w:panose1 w:val="05020102010206080802"/>
    <w:charset w:val="02"/>
    <w:family w:val="roman"/>
    <w:pitch w:val="default"/>
    <w:sig w:usb0="00000000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mbria Math">
    <w:panose1 w:val="02040503050406030204"/>
    <w:charset w:val="80"/>
    <w:family w:val="auto"/>
    <w:pitch w:val="default"/>
    <w:sig w:usb0="E00002FF" w:usb1="420024FF" w:usb2="00000000" w:usb3="00000000" w:csb0="200001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·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隶书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doni MT Condensed">
    <w:altName w:val="Segoe Print"/>
    <w:panose1 w:val="02070606080606020203"/>
    <w:charset w:val="00"/>
    <w:family w:val="roman"/>
    <w:pitch w:val="default"/>
    <w:sig w:usb0="00000000" w:usb1="00000000" w:usb2="00000000" w:usb3="00000000" w:csb0="20000001" w:csb1="00000000"/>
  </w:font>
  <w:font w:name="Clarendon Condensed">
    <w:altName w:val="Segoe Print"/>
    <w:panose1 w:val="02040706040705040204"/>
    <w:charset w:val="00"/>
    <w:family w:val="roman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创艺简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doni">
    <w:altName w:val="Segoe Print"/>
    <w:panose1 w:val="02070603060706020303"/>
    <w:charset w:val="00"/>
    <w:family w:val="auto"/>
    <w:pitch w:val="default"/>
    <w:sig w:usb0="00000000" w:usb1="00000000" w:usb2="00000000" w:usb3="00000000" w:csb0="00000000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ڌ墍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zuoyeFont_math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_x0012_º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长城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方正魏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w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SimSun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Roman;Symbol;Arial;婼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lite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GE Inspir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全真楷書">
    <w:altName w:val="PMingLiU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00"/>
    <w:family w:val="swiss"/>
    <w:pitch w:val="default"/>
    <w:sig w:usb0="00000000" w:usb1="00000000" w:usb2="00000000" w:usb3="00000000" w:csb0="2000009F" w:csb1="DFD7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Franklin Gothic Demi">
    <w:altName w:val="Trebuchet MS"/>
    <w:panose1 w:val="020B0703020102020204"/>
    <w:charset w:val="00"/>
    <w:family w:val="swiss"/>
    <w:pitch w:val="default"/>
    <w:sig w:usb0="00000000" w:usb1="00000000" w:usb2="00000000" w:usb3="00000000" w:csb0="2000009F" w:csb1="DFD7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Plotter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΢ȭхڢ, ڌ墬 Verdana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lbertus (WE)">
    <w:altName w:val="Arial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Sim Sun+ 2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榛戜綋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ZFangSong-Z02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ENVHBV+TT184o00">
    <w:altName w:val="Georgia"/>
    <w:panose1 w:val="02000500000000000000"/>
    <w:charset w:val="01"/>
    <w:family w:val="auto"/>
    <w:pitch w:val="default"/>
    <w:sig w:usb0="00000000" w:usb1="00000000" w:usb2="00000000" w:usb3="00000000" w:csb0="00040001" w:csb1="00000000"/>
  </w:font>
  <w:font w:name="HMHHAJ+F1">
    <w:altName w:val="新宋体"/>
    <w:panose1 w:val="02010600030101010101"/>
    <w:charset w:val="01"/>
    <w:family w:val="auto"/>
    <w:pitch w:val="default"/>
    <w:sig w:usb0="00000000" w:usb1="00000000" w:usb2="00000006" w:usb3="00000000" w:csb0="00040001" w:csb1="00000000"/>
  </w:font>
  <w:font w:name="Georgia">
    <w:panose1 w:val="02040502050405020303"/>
    <w:charset w:val="01"/>
    <w:family w:val="auto"/>
    <w:pitch w:val="default"/>
    <w:sig w:usb0="00000287" w:usb1="00000000" w:usb2="00000000" w:usb3="00000000" w:csb0="2000009F" w:csb1="00000000"/>
  </w:font>
  <w:font w:name="OOETGC+F1">
    <w:altName w:val="新宋体"/>
    <w:panose1 w:val="02010600030101010101"/>
    <w:charset w:val="01"/>
    <w:family w:val="auto"/>
    <w:pitch w:val="default"/>
    <w:sig w:usb0="00000000" w:usb1="00000000" w:usb2="00000006" w:usb3="00000000" w:csb0="00040001" w:csb1="00000000"/>
  </w:font>
  <w:font w:name="?? ! import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79771083tCID-WinCharSetFFFF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doni MT Poster Compressed">
    <w:altName w:val="Segoe Print"/>
    <w:panose1 w:val="02070706080601050204"/>
    <w:charset w:val="00"/>
    <w:family w:val="auto"/>
    <w:pitch w:val="default"/>
    <w:sig w:usb0="00000000" w:usb1="00000000" w:usb2="00000000" w:usb3="00000000" w:csb0="2000001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古隶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engXian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DengXian Light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000101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Microsoft YaHei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Century Schoolbook">
    <w:altName w:val="Segoe Print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仿宋体">
    <w:altName w:val="宋体"/>
    <w:panose1 w:val="00000000000000000000"/>
    <w:charset w:val="01"/>
    <w:family w:val="roman"/>
    <w:pitch w:val="default"/>
    <w:sig w:usb0="00000000" w:usb1="00000000" w:usb2="06615B14" w:usb3="04AEC36C" w:csb0="009AF914" w:csb1="009AF91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GBK-EUC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ajan Pro">
    <w:altName w:val="PMingLiU-ExtB"/>
    <w:panose1 w:val="02020502050506020301"/>
    <w:charset w:val="00"/>
    <w:family w:val="auto"/>
    <w:pitch w:val="default"/>
    <w:sig w:usb0="00000000" w:usb1="00000000" w:usb2="00000000" w:usb3="00000000" w:csb0="20000093" w:csb1="0000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夹发砰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_x0004_falt">
    <w:altName w:val="PMingLiU-ExtB"/>
    <w:panose1 w:val="02020509000000000000"/>
    <w:charset w:val="88"/>
    <w:family w:val="auto"/>
    <w:pitch w:val="default"/>
    <w:sig w:usb0="00000000" w:usb1="00000000" w:usb2="00000010" w:usb3="00000000" w:csb0="00100000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Gothic">
    <w:altName w:val="Segoe Print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CC"/>
    <w:family w:val="roman"/>
    <w:pitch w:val="default"/>
    <w:sig w:usb0="E00002FF" w:usb1="420024FF" w:usb2="00000000" w:usb3="00000000" w:csb0="2000019F" w:csb1="00000000"/>
  </w:font>
  <w:font w:name="GDBGRW+TimesNewRomanPS-BoldMT">
    <w:altName w:val="Segoe Print"/>
    <w:panose1 w:val="02020803070505020304"/>
    <w:charset w:val="01"/>
    <w:family w:val="roman"/>
    <w:pitch w:val="default"/>
    <w:sig w:usb0="00000000" w:usb1="00000000" w:usb2="00000000" w:usb3="00000000" w:csb0="00000000" w:csb1="00000000"/>
  </w:font>
  <w:font w:name="NHNVDU+TimesNewRomanPSMT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SUIRJM+CenturyGothic-Bold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OKHFJG+Wingdings-Regular">
    <w:altName w:val="Segoe Print"/>
    <w:panose1 w:val="05000000000000000000"/>
    <w:charset w:val="01"/>
    <w:family w:val="auto"/>
    <w:pitch w:val="default"/>
    <w:sig w:usb0="00000000" w:usb1="00000000" w:usb2="00000000" w:usb3="00000000" w:csb0="00000000" w:csb1="00000000"/>
  </w:font>
  <w:font w:name="ZWAdobeF">
    <w:altName w:val="Segoe Print"/>
    <w:panose1 w:val="00000000000000000000"/>
    <w:charset w:val="00"/>
    <w:family w:val="auto"/>
    <w:pitch w:val="default"/>
    <w:sig w:usb0="00000000" w:usb1="00000000" w:usb2="00000000" w:usb3="00000000" w:csb0="400001FF" w:csb1="FFFF0000"/>
  </w:font>
  <w:font w:name="CCAKPI+TimesNewRomanPS-BoldMT">
    <w:altName w:val="Segoe Print"/>
    <w:panose1 w:val="02020803070505020304"/>
    <w:charset w:val="01"/>
    <w:family w:val="roman"/>
    <w:pitch w:val="default"/>
    <w:sig w:usb0="00000000" w:usb1="00000000" w:usb2="00000000" w:usb3="00000000" w:csb0="00000000" w:csb1="00000000"/>
  </w:font>
  <w:font w:name="LECKGT+TimesNewRomanPSMT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BIIBJI+TimesNewRomanPSMT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GSMBEC+CenturyGothic-Bold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TDIMEG+CenturyGothic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PLABVW+Wingdings-Regular">
    <w:altName w:val="Segoe Print"/>
    <w:panose1 w:val="05000000000000000000"/>
    <w:charset w:val="01"/>
    <w:family w:val="auto"/>
    <w:pitch w:val="default"/>
    <w:sig w:usb0="00000000" w:usb1="00000000" w:usb2="00000000" w:usb3="00000000" w:csb0="00000000" w:csb1="00000000"/>
  </w:font>
  <w:font w:name="OCR A Extended">
    <w:altName w:val="PMingLiU-ExtB"/>
    <w:panose1 w:val="02010509020102010303"/>
    <w:charset w:val="00"/>
    <w:family w:val="modern"/>
    <w:pitch w:val="default"/>
    <w:sig w:usb0="00000000" w:usb1="00000000" w:usb2="00000000" w:usb3="00000000" w:csb0="20000001" w:csb1="00000000"/>
  </w:font>
  <w:font w:name="社会稳定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iandra GD">
    <w:altName w:val="Segoe Print"/>
    <w:panose1 w:val="020E0502030308020204"/>
    <w:charset w:val="00"/>
    <w:family w:val="auto"/>
    <w:pitch w:val="default"/>
    <w:sig w:usb0="00000000" w:usb1="00000000" w:usb2="00000000" w:usb3="00000000" w:csb0="20000001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88"/>
    <w:family w:val="auto"/>
    <w:pitch w:val="default"/>
    <w:sig w:usb0="00000000" w:usb1="00000000" w:usb2="00000000" w:usb3="00000000" w:csb0="80000000" w:csb1="00000000"/>
  </w:font>
  <w:font w:name="Times New Roman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Segoe Print"/>
    <w:panose1 w:val="02010609060101010101"/>
    <w:charset w:val="00"/>
    <w:family w:val="roman"/>
    <w:pitch w:val="default"/>
    <w:sig w:usb0="00000000" w:usb1="00000000" w:usb2="00000000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Kai Titli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ӗԲ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T19o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9o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3Font_8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T19o0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BB07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(使用中文字体)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򌘺ڢ,  ڌ墬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宋体e眠副浡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兰亭黑_GBK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cadEref">
    <w:panose1 w:val="02000500000000020003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default"/>
                              <w:lang w:val="en-US"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B893sYBAABsAwAADgAAAGRycy9lMm9Eb2MueG1srVPBjtMwEL0j8Q+W&#10;7zRp0aISNV2BVouQECAtfIDr2I0l22ON3SblA+APOHHhznf1O3bsNl3E3lZcnLFn5s17M5PV9egs&#10;2yuMBnzL57OaM+UldMZvW/71y+2LJWcxCd8JC161/KAiv14/f7YaQqMW0IPtFDIC8bEZQsv7lEJT&#10;VVH2yok4g6A8OTWgE4muuK06FAOhO1st6vpVNQB2AUGqGOn15uTk64KvtZLpk9ZRJWZbTtxSObGc&#10;m3xW65VotihCb+SZhngCCyeMp6IXqBuRBNuheQTljESIoNNMgqtAayNV0UBq5vU/au56EVTRQs2J&#10;4dKm+P9g5cf9Z2Smo9m95MwLRzM6/vxx/PXn+Ps7m+f+DCE2FHYXKDCNb2Gk2Ok90mOWPWp0+UuC&#10;GPmp04dLd9WYmMxJy8VyWZNLkm+6EH71kB4wpncKHMtGy5HGV7oq9h9iOoVOIbmah1tjbRmh9Wxo&#10;+eurxVVJuHgI3HqqkUWcyGYrjZvxrGwD3YGE0QpTwR7wG2cDrUPLPe0rZ/a9p27nzZkMnIzNZAgv&#10;KbHlibNdQLPty5ZlgjG82SUiWbjnwqdqZz400qL+vH55Z/6+l6iHn2R9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BAHz3exgEAAGw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default"/>
                        <w:lang w:val="en-US"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F7026"/>
    <w:rsid w:val="0024675D"/>
    <w:rsid w:val="002A7BF9"/>
    <w:rsid w:val="00312D1B"/>
    <w:rsid w:val="00317E67"/>
    <w:rsid w:val="00324D51"/>
    <w:rsid w:val="00380C4A"/>
    <w:rsid w:val="003C114D"/>
    <w:rsid w:val="00407AE1"/>
    <w:rsid w:val="0042417F"/>
    <w:rsid w:val="004661B5"/>
    <w:rsid w:val="00496529"/>
    <w:rsid w:val="004D1409"/>
    <w:rsid w:val="004D7211"/>
    <w:rsid w:val="004E7FB8"/>
    <w:rsid w:val="005434CC"/>
    <w:rsid w:val="00582FD7"/>
    <w:rsid w:val="00587A92"/>
    <w:rsid w:val="006214A5"/>
    <w:rsid w:val="006A25C6"/>
    <w:rsid w:val="007531B6"/>
    <w:rsid w:val="00771D75"/>
    <w:rsid w:val="007F513B"/>
    <w:rsid w:val="008506F3"/>
    <w:rsid w:val="00850DCA"/>
    <w:rsid w:val="00934F3F"/>
    <w:rsid w:val="00990F86"/>
    <w:rsid w:val="009C7037"/>
    <w:rsid w:val="00A5633F"/>
    <w:rsid w:val="00AF18DB"/>
    <w:rsid w:val="00C958F4"/>
    <w:rsid w:val="00CC3263"/>
    <w:rsid w:val="00D14F43"/>
    <w:rsid w:val="00DB58C8"/>
    <w:rsid w:val="00DE2504"/>
    <w:rsid w:val="00DF7601"/>
    <w:rsid w:val="00E233D0"/>
    <w:rsid w:val="00E847C8"/>
    <w:rsid w:val="00EC0D13"/>
    <w:rsid w:val="00F37985"/>
    <w:rsid w:val="00FC45EB"/>
    <w:rsid w:val="00FE7063"/>
    <w:rsid w:val="01614F0E"/>
    <w:rsid w:val="01841F40"/>
    <w:rsid w:val="01F53430"/>
    <w:rsid w:val="03A52114"/>
    <w:rsid w:val="04C90697"/>
    <w:rsid w:val="06AB75B3"/>
    <w:rsid w:val="06DF3493"/>
    <w:rsid w:val="07BE4E2E"/>
    <w:rsid w:val="08940BFE"/>
    <w:rsid w:val="08953ECC"/>
    <w:rsid w:val="0AA56D7A"/>
    <w:rsid w:val="0B3A04C1"/>
    <w:rsid w:val="0B6533F7"/>
    <w:rsid w:val="0C363EAE"/>
    <w:rsid w:val="0E2D4DAC"/>
    <w:rsid w:val="0E63244F"/>
    <w:rsid w:val="0F4E7C2C"/>
    <w:rsid w:val="10E92AE6"/>
    <w:rsid w:val="136029C7"/>
    <w:rsid w:val="13D72F56"/>
    <w:rsid w:val="1449370B"/>
    <w:rsid w:val="14B503FF"/>
    <w:rsid w:val="14E57D8D"/>
    <w:rsid w:val="159979DA"/>
    <w:rsid w:val="17C15910"/>
    <w:rsid w:val="18DD2571"/>
    <w:rsid w:val="18F643C3"/>
    <w:rsid w:val="19D362B3"/>
    <w:rsid w:val="1A770B11"/>
    <w:rsid w:val="1B604219"/>
    <w:rsid w:val="1B6171C7"/>
    <w:rsid w:val="1BBA588B"/>
    <w:rsid w:val="1BC73CA0"/>
    <w:rsid w:val="1BFE4482"/>
    <w:rsid w:val="1C6168C1"/>
    <w:rsid w:val="1CC554B5"/>
    <w:rsid w:val="1D107973"/>
    <w:rsid w:val="1DEC0AF7"/>
    <w:rsid w:val="1E8649EB"/>
    <w:rsid w:val="1F04115D"/>
    <w:rsid w:val="1F5807AE"/>
    <w:rsid w:val="1FC63927"/>
    <w:rsid w:val="20A934BF"/>
    <w:rsid w:val="20DB4FEC"/>
    <w:rsid w:val="226B6C9C"/>
    <w:rsid w:val="24413BE2"/>
    <w:rsid w:val="24754092"/>
    <w:rsid w:val="251E4A15"/>
    <w:rsid w:val="28AF0FA8"/>
    <w:rsid w:val="28F8482D"/>
    <w:rsid w:val="2A245D35"/>
    <w:rsid w:val="2DB70798"/>
    <w:rsid w:val="2E773EFE"/>
    <w:rsid w:val="2F55351C"/>
    <w:rsid w:val="31573C9B"/>
    <w:rsid w:val="31642708"/>
    <w:rsid w:val="33EA798E"/>
    <w:rsid w:val="34831E95"/>
    <w:rsid w:val="36150A66"/>
    <w:rsid w:val="36F27D2A"/>
    <w:rsid w:val="37985596"/>
    <w:rsid w:val="39650B90"/>
    <w:rsid w:val="3990015B"/>
    <w:rsid w:val="39AF5342"/>
    <w:rsid w:val="3B0F7992"/>
    <w:rsid w:val="3D783D94"/>
    <w:rsid w:val="3DD5749F"/>
    <w:rsid w:val="3E0B6AFA"/>
    <w:rsid w:val="403E153F"/>
    <w:rsid w:val="43091593"/>
    <w:rsid w:val="431E79E1"/>
    <w:rsid w:val="43D06668"/>
    <w:rsid w:val="442902A5"/>
    <w:rsid w:val="44530087"/>
    <w:rsid w:val="47381A87"/>
    <w:rsid w:val="481C0BF8"/>
    <w:rsid w:val="487C3A04"/>
    <w:rsid w:val="48C26264"/>
    <w:rsid w:val="491A774D"/>
    <w:rsid w:val="4A042583"/>
    <w:rsid w:val="4EA84406"/>
    <w:rsid w:val="4FFA17F6"/>
    <w:rsid w:val="505432A5"/>
    <w:rsid w:val="50F16F42"/>
    <w:rsid w:val="51026A58"/>
    <w:rsid w:val="567153E8"/>
    <w:rsid w:val="56F061FD"/>
    <w:rsid w:val="577D63A4"/>
    <w:rsid w:val="58903FBC"/>
    <w:rsid w:val="58E32799"/>
    <w:rsid w:val="59B07CDF"/>
    <w:rsid w:val="59BF4B87"/>
    <w:rsid w:val="5A0278DD"/>
    <w:rsid w:val="5A4A0608"/>
    <w:rsid w:val="5D811D01"/>
    <w:rsid w:val="5DB84D77"/>
    <w:rsid w:val="5DE87AEC"/>
    <w:rsid w:val="5E0B7EA3"/>
    <w:rsid w:val="5E20742A"/>
    <w:rsid w:val="60A542E0"/>
    <w:rsid w:val="61271773"/>
    <w:rsid w:val="61451C3E"/>
    <w:rsid w:val="615753A3"/>
    <w:rsid w:val="62A978C5"/>
    <w:rsid w:val="62C76633"/>
    <w:rsid w:val="631C0499"/>
    <w:rsid w:val="649368AD"/>
    <w:rsid w:val="651012D1"/>
    <w:rsid w:val="66BA480C"/>
    <w:rsid w:val="67CF5751"/>
    <w:rsid w:val="67F34733"/>
    <w:rsid w:val="68105C28"/>
    <w:rsid w:val="68A871B8"/>
    <w:rsid w:val="69260303"/>
    <w:rsid w:val="699A744E"/>
    <w:rsid w:val="6A623170"/>
    <w:rsid w:val="6B5966A8"/>
    <w:rsid w:val="6DD074B1"/>
    <w:rsid w:val="6E474610"/>
    <w:rsid w:val="6EBE3043"/>
    <w:rsid w:val="70F64BA2"/>
    <w:rsid w:val="71386935"/>
    <w:rsid w:val="7183764F"/>
    <w:rsid w:val="76AD12DF"/>
    <w:rsid w:val="77442E5B"/>
    <w:rsid w:val="778A1C35"/>
    <w:rsid w:val="78D079FA"/>
    <w:rsid w:val="7A7601EF"/>
    <w:rsid w:val="7C3C4C54"/>
    <w:rsid w:val="7C926EEC"/>
    <w:rsid w:val="7D7B0CEA"/>
    <w:rsid w:val="7DF17C64"/>
    <w:rsid w:val="7E0B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kern w:val="0"/>
      <w:sz w:val="28"/>
      <w:szCs w:val="20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  <w:sz w:val="24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3C8BA-F494-4C5A-A5D1-CDF7DA3FA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381</Words>
  <Characters>2177</Characters>
  <Lines>18</Lines>
  <Paragraphs>5</Paragraphs>
  <ScaleCrop>false</ScaleCrop>
  <LinksUpToDate>false</LinksUpToDate>
  <CharactersWithSpaces>2553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2016-01-08T04:55:00Z</dcterms:created>
  <dc:creator>Administrator</dc:creator>
  <cp:lastModifiedBy>Administrator</cp:lastModifiedBy>
  <cp:lastPrinted>2018-01-23T04:21:00Z</cp:lastPrinted>
  <dcterms:modified xsi:type="dcterms:W3CDTF">2018-03-05T09:07:46Z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